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12" w:rsidRDefault="006270C8"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1409700</wp:posOffset>
            </wp:positionH>
            <wp:positionV relativeFrom="page">
              <wp:posOffset>1346200</wp:posOffset>
            </wp:positionV>
            <wp:extent cx="1130300" cy="1130300"/>
            <wp:effectExtent l="0" t="0" r="2540" b="4445"/>
            <wp:wrapNone/>
            <wp:docPr id="1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3835400</wp:posOffset>
            </wp:positionH>
            <wp:positionV relativeFrom="page">
              <wp:posOffset>1333500</wp:posOffset>
            </wp:positionV>
            <wp:extent cx="1130300" cy="1143000"/>
            <wp:effectExtent l="0" t="0" r="2540" b="4445"/>
            <wp:wrapNone/>
            <wp:docPr id="2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4991100</wp:posOffset>
            </wp:positionH>
            <wp:positionV relativeFrom="page">
              <wp:posOffset>1333500</wp:posOffset>
            </wp:positionV>
            <wp:extent cx="1155700" cy="1143000"/>
            <wp:effectExtent l="0" t="0" r="2540" b="4445"/>
            <wp:wrapNone/>
            <wp:docPr id="3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2616200</wp:posOffset>
            </wp:positionH>
            <wp:positionV relativeFrom="page">
              <wp:posOffset>1320800</wp:posOffset>
            </wp:positionV>
            <wp:extent cx="1143000" cy="1155700"/>
            <wp:effectExtent l="0" t="0" r="2540" b="4445"/>
            <wp:wrapNone/>
            <wp:docPr id="4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5612" w:rsidRDefault="006270C8">
      <w:pPr>
        <w:spacing w:before="4520" w:after="460" w:line="920" w:lineRule="exact"/>
      </w:pPr>
      <w:r>
        <w:rPr>
          <w:rFonts w:ascii="SimSun" w:eastAsia="SimSun" w:hAnsi="SimSun" w:hint="eastAsia"/>
          <w:color w:val="000000"/>
          <w:sz w:val="74"/>
        </w:rPr>
        <w:t>自</w:t>
      </w:r>
      <w:r>
        <w:rPr>
          <w:rFonts w:ascii="SimSun" w:eastAsia="SimSun" w:hAnsi="SimSun" w:hint="eastAsia"/>
          <w:color w:val="000000"/>
          <w:sz w:val="74"/>
        </w:rPr>
        <w:t>113</w:t>
      </w:r>
      <w:r>
        <w:rPr>
          <w:rFonts w:ascii="SimSun" w:eastAsia="SimSun" w:hAnsi="SimSun" w:hint="eastAsia"/>
          <w:color w:val="000000"/>
          <w:sz w:val="74"/>
        </w:rPr>
        <w:t>年</w:t>
      </w:r>
      <w:r>
        <w:rPr>
          <w:rFonts w:ascii="SimSun" w:eastAsia="SimSun" w:hAnsi="SimSun" w:hint="eastAsia"/>
          <w:color w:val="000000"/>
          <w:sz w:val="74"/>
        </w:rPr>
        <w:t>3</w:t>
      </w:r>
      <w:r>
        <w:rPr>
          <w:rFonts w:ascii="SimSun" w:eastAsia="SimSun" w:hAnsi="SimSun" w:hint="eastAsia"/>
          <w:color w:val="000000"/>
          <w:sz w:val="74"/>
        </w:rPr>
        <w:t>月</w:t>
      </w:r>
      <w:r>
        <w:rPr>
          <w:rFonts w:ascii="SimSun" w:eastAsia="SimSun" w:hAnsi="SimSun" w:hint="eastAsia"/>
          <w:color w:val="000000"/>
          <w:sz w:val="74"/>
        </w:rPr>
        <w:t>5</w:t>
      </w:r>
      <w:r>
        <w:rPr>
          <w:rFonts w:ascii="SimSun" w:eastAsia="SimSun" w:hAnsi="SimSun" w:hint="eastAsia"/>
          <w:color w:val="000000"/>
          <w:sz w:val="74"/>
        </w:rPr>
        <w:t>日起</w:t>
      </w:r>
    </w:p>
    <w:p w:rsidR="00B55612" w:rsidRDefault="006270C8">
      <w:pPr>
        <w:spacing w:line="1500" w:lineRule="exact"/>
      </w:pPr>
      <w:r>
        <w:rPr>
          <w:rFonts w:ascii="SimSun" w:eastAsia="SimSun" w:hAnsi="SimSun" w:hint="eastAsia"/>
          <w:color w:val="000000"/>
          <w:sz w:val="122"/>
        </w:rPr>
        <w:t>約定轉入帳號</w:t>
      </w:r>
    </w:p>
    <w:p w:rsidR="00B55612" w:rsidRDefault="006270C8">
      <w:pPr>
        <w:spacing w:after="460" w:line="1500" w:lineRule="exact"/>
      </w:pPr>
      <w:r>
        <w:rPr>
          <w:rFonts w:ascii="SimSun" w:eastAsia="SimSun" w:hAnsi="SimSun" w:hint="eastAsia"/>
          <w:color w:val="000000"/>
          <w:sz w:val="122"/>
        </w:rPr>
        <w:t>生效日期調整</w:t>
      </w:r>
    </w:p>
    <w:p w:rsidR="00B55612" w:rsidRDefault="006270C8">
      <w:pPr>
        <w:spacing w:line="600" w:lineRule="exact"/>
        <w:jc w:val="both"/>
        <w:sectPr w:rsidR="00B55612">
          <w:type w:val="continuous"/>
          <w:pgSz w:w="11900" w:h="16840"/>
          <w:pgMar w:top="1440" w:right="1500" w:bottom="1440" w:left="1800" w:header="0" w:footer="0" w:gutter="0"/>
          <w:cols w:space="720"/>
        </w:sectPr>
      </w:pPr>
      <w:r>
        <w:rPr>
          <w:rFonts w:ascii="SimSun" w:eastAsia="SimSun" w:hAnsi="SimSun" w:hint="eastAsia"/>
          <w:color w:val="000000"/>
          <w:sz w:val="48"/>
        </w:rPr>
        <w:t>約定轉入帳號生效日期不論是否為本人開立之帳號，均自申辦日期起次二日生效。</w:t>
      </w:r>
    </w:p>
    <w:p w:rsidR="00B55612" w:rsidRDefault="009737C7">
      <w:pPr>
        <w:spacing w:before="1720" w:line="400" w:lineRule="exact"/>
        <w:ind w:left="2520"/>
        <w:sectPr w:rsidR="00B55612">
          <w:type w:val="continuous"/>
          <w:pgSz w:w="11900" w:h="16840"/>
          <w:pgMar w:top="1440" w:right="1500" w:bottom="1440" w:left="1800" w:header="0" w:footer="0" w:gutter="0"/>
          <w:cols w:space="720"/>
        </w:sectPr>
      </w:pPr>
      <w:r>
        <w:rPr>
          <w:rFonts w:ascii="新細明體" w:eastAsia="新細明體" w:hAnsi="新細明體" w:hint="eastAsia"/>
          <w:color w:val="000000"/>
          <w:sz w:val="40"/>
        </w:rPr>
        <w:lastRenderedPageBreak/>
        <w:t>鳳榮地區</w:t>
      </w:r>
      <w:r>
        <w:rPr>
          <w:rFonts w:ascii="SimSun" w:eastAsia="SimSun" w:hAnsi="SimSun" w:hint="eastAsia"/>
          <w:color w:val="000000"/>
          <w:sz w:val="40"/>
        </w:rPr>
        <w:t>農</w:t>
      </w:r>
      <w:r w:rsidR="006270C8">
        <w:rPr>
          <w:rFonts w:ascii="SimSun" w:eastAsia="SimSun" w:hAnsi="SimSun" w:hint="eastAsia"/>
          <w:color w:val="000000"/>
          <w:sz w:val="40"/>
        </w:rPr>
        <w:t>會</w:t>
      </w:r>
      <w:r w:rsidR="006270C8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1155700</wp:posOffset>
            </wp:positionH>
            <wp:positionV relativeFrom="paragraph">
              <wp:posOffset>457200</wp:posOffset>
            </wp:positionV>
            <wp:extent cx="1346200" cy="1358900"/>
            <wp:effectExtent l="0" t="0" r="2540" b="4445"/>
            <wp:wrapNone/>
            <wp:docPr id="5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5612" w:rsidRDefault="00B55612">
      <w:pPr>
        <w:spacing w:line="1" w:lineRule="exact"/>
      </w:pPr>
    </w:p>
    <w:sectPr w:rsidR="00B55612" w:rsidSect="00B55612">
      <w:type w:val="continuous"/>
      <w:pgSz w:w="11900" w:h="16840"/>
      <w:pgMar w:top="1440" w:right="1500" w:bottom="1440" w:left="18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0C8" w:rsidRDefault="006270C8" w:rsidP="00342699">
      <w:r>
        <w:separator/>
      </w:r>
    </w:p>
  </w:endnote>
  <w:endnote w:type="continuationSeparator" w:id="0">
    <w:p w:rsidR="006270C8" w:rsidRDefault="006270C8" w:rsidP="00342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0C8" w:rsidRDefault="006270C8" w:rsidP="00342699">
      <w:r>
        <w:separator/>
      </w:r>
    </w:p>
  </w:footnote>
  <w:footnote w:type="continuationSeparator" w:id="0">
    <w:p w:rsidR="006270C8" w:rsidRDefault="006270C8" w:rsidP="003426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BC8"/>
    <w:rsid w:val="000D6051"/>
    <w:rsid w:val="00342699"/>
    <w:rsid w:val="006270C8"/>
    <w:rsid w:val="009737C7"/>
    <w:rsid w:val="009F0BE0"/>
    <w:rsid w:val="00B55612"/>
    <w:rsid w:val="00BA6D97"/>
    <w:rsid w:val="00BD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2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4269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42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4269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65</Characters>
  <Application>Microsoft Office Word</Application>
  <DocSecurity>0</DocSecurity>
  <Lines>1</Lines>
  <Paragraphs>1</Paragraphs>
  <ScaleCrop>false</ScaleCrop>
  <Company>C.M.T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creator>INTSIG</dc:creator>
  <dc:description>Intsig Word Converter</dc:description>
  <cp:lastModifiedBy>USER</cp:lastModifiedBy>
  <cp:revision>3</cp:revision>
  <dcterms:created xsi:type="dcterms:W3CDTF">2024-01-22T08:27:00Z</dcterms:created>
  <dcterms:modified xsi:type="dcterms:W3CDTF">2024-01-22T08:28:00Z</dcterms:modified>
</cp:coreProperties>
</file>